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FFB6" w14:textId="47310C50" w:rsidR="00270F3A" w:rsidRPr="00EA4E26" w:rsidRDefault="003A2A2F" w:rsidP="003A2A2F">
      <w:pPr>
        <w:pStyle w:val="Overskrift1"/>
      </w:pPr>
      <w:r w:rsidRPr="00EA4E26">
        <w:t xml:space="preserve">Mal til notat </w:t>
      </w:r>
      <w:r w:rsidR="00343614" w:rsidRPr="00EA4E26">
        <w:t>om trafikkberegninger</w:t>
      </w:r>
    </w:p>
    <w:p w14:paraId="16AA4F3E" w14:textId="2EC92924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59228A6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EAECE4C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0. Forside med oversiktskart og dato</w:t>
      </w:r>
    </w:p>
    <w:p w14:paraId="7E7E3EBE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32D0C1B" w14:textId="70656FC8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1. Sammendrag</w:t>
      </w:r>
    </w:p>
    <w:p w14:paraId="680125D1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236411F" w14:textId="4C39FF3A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2. Beskrivelse av prosjektet</w:t>
      </w:r>
    </w:p>
    <w:p w14:paraId="0BD28F88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66D2FE1" w14:textId="1A06A41C" w:rsidR="003A2A2F" w:rsidRPr="00EA4E26" w:rsidRDefault="003A2A2F" w:rsidP="003A2A2F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Bakgrunn</w:t>
      </w:r>
    </w:p>
    <w:p w14:paraId="35D2C0FA" w14:textId="4A1FD653" w:rsidR="003A2A2F" w:rsidRPr="00EA4E26" w:rsidRDefault="003A2A2F" w:rsidP="003A2A2F">
      <w:pPr>
        <w:pStyle w:val="Listeavsnit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Hvorfor gjennomføre prosjektet (kort beskrivelse om bakgrunn)</w:t>
      </w:r>
    </w:p>
    <w:p w14:paraId="7142026C" w14:textId="426E0871" w:rsidR="003A2A2F" w:rsidRPr="00EA4E26" w:rsidRDefault="003A2A2F" w:rsidP="003A2A2F">
      <w:pPr>
        <w:pStyle w:val="Listeavsnit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Status for prosjektet</w:t>
      </w:r>
    </w:p>
    <w:p w14:paraId="0C63CDA4" w14:textId="1246AC2C" w:rsidR="003A2A2F" w:rsidRPr="00EA4E26" w:rsidRDefault="003A2A2F" w:rsidP="003A2A2F">
      <w:pPr>
        <w:pStyle w:val="Listeavsnit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Kort om finansiering</w:t>
      </w:r>
    </w:p>
    <w:p w14:paraId="6BD4CF56" w14:textId="5087BB54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Forhold til Nasjonal transportplan, ev</w:t>
      </w:r>
      <w:r w:rsidR="00CA6200" w:rsidRPr="00B568F5">
        <w:rPr>
          <w:rFonts w:cstheme="minorHAnsi"/>
          <w:kern w:val="0"/>
        </w:rPr>
        <w:t xml:space="preserve">entuelt </w:t>
      </w:r>
      <w:r w:rsidRPr="00B568F5">
        <w:rPr>
          <w:rFonts w:cstheme="minorHAnsi"/>
          <w:kern w:val="0"/>
        </w:rPr>
        <w:t>fylkesvegplan, og handlingsprogram</w:t>
      </w:r>
    </w:p>
    <w:p w14:paraId="1D5110F8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E231060" w14:textId="4F30C70D" w:rsidR="003A2A2F" w:rsidRPr="00B568F5" w:rsidRDefault="003A2A2F" w:rsidP="00B568F5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568F5">
        <w:rPr>
          <w:rFonts w:cstheme="minorHAnsi"/>
          <w:b/>
          <w:bCs/>
          <w:kern w:val="0"/>
        </w:rPr>
        <w:t>Geografi</w:t>
      </w:r>
    </w:p>
    <w:p w14:paraId="02380FB7" w14:textId="2AB5B4C8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Kart som viser hvor den enkelte bomstasjon eller bomring skal plasseres</w:t>
      </w:r>
    </w:p>
    <w:p w14:paraId="3FC32F30" w14:textId="17E51348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Beskrivelse av eventuelt alternativt vegsystem (omkjøringsveger uten bomstasjoner)</w:t>
      </w:r>
    </w:p>
    <w:p w14:paraId="3DF6124A" w14:textId="38127FF2" w:rsidR="003A2A2F" w:rsidRPr="00B568F5" w:rsidRDefault="002102E7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B</w:t>
      </w:r>
      <w:r w:rsidR="003A2A2F" w:rsidRPr="00B568F5">
        <w:rPr>
          <w:rFonts w:cstheme="minorHAnsi"/>
          <w:kern w:val="0"/>
        </w:rPr>
        <w:t xml:space="preserve">eskrivelse og kartillustrasjon av før/etter situasjon for </w:t>
      </w:r>
      <w:r>
        <w:rPr>
          <w:rFonts w:cstheme="minorHAnsi"/>
          <w:kern w:val="0"/>
        </w:rPr>
        <w:t>prosjektområdet</w:t>
      </w:r>
    </w:p>
    <w:p w14:paraId="3E638F1D" w14:textId="6CD9B907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 xml:space="preserve">Andre prosjekter som kan påvirke bompengeprosjektet beskrives </w:t>
      </w:r>
      <w:r w:rsidR="00096573" w:rsidRPr="00B568F5">
        <w:rPr>
          <w:rFonts w:cstheme="minorHAnsi"/>
          <w:kern w:val="0"/>
        </w:rPr>
        <w:t>og</w:t>
      </w:r>
      <w:r w:rsidRPr="00B568F5">
        <w:rPr>
          <w:rFonts w:cstheme="minorHAnsi"/>
          <w:kern w:val="0"/>
        </w:rPr>
        <w:t xml:space="preserve"> illustreres på kar</w:t>
      </w:r>
      <w:r w:rsidR="00281095" w:rsidRPr="00B568F5">
        <w:rPr>
          <w:rFonts w:cstheme="minorHAnsi"/>
          <w:kern w:val="0"/>
        </w:rPr>
        <w:t>t</w:t>
      </w:r>
    </w:p>
    <w:p w14:paraId="22B972CA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C762A8C" w14:textId="4C9F9F92" w:rsidR="003A2A2F" w:rsidRPr="00B568F5" w:rsidRDefault="003A2A2F" w:rsidP="00B568F5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568F5">
        <w:rPr>
          <w:rFonts w:cstheme="minorHAnsi"/>
          <w:b/>
          <w:bCs/>
          <w:kern w:val="0"/>
        </w:rPr>
        <w:t>Trafikk/transportsystem</w:t>
      </w:r>
    </w:p>
    <w:p w14:paraId="53CA4FB4" w14:textId="336B8D2D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 xml:space="preserve">Tidligere trafikale vurderinger beskrives (manuelle beregninger </w:t>
      </w:r>
      <w:r w:rsidR="00343614" w:rsidRPr="00B568F5">
        <w:rPr>
          <w:rFonts w:cstheme="minorHAnsi"/>
          <w:kern w:val="0"/>
        </w:rPr>
        <w:t xml:space="preserve">og </w:t>
      </w:r>
      <w:r w:rsidRPr="00B568F5">
        <w:rPr>
          <w:rFonts w:cstheme="minorHAnsi"/>
          <w:kern w:val="0"/>
        </w:rPr>
        <w:t>bruk av</w:t>
      </w:r>
      <w:r w:rsidR="0061163D" w:rsidRPr="00B568F5">
        <w:rPr>
          <w:rFonts w:cstheme="minorHAnsi"/>
          <w:kern w:val="0"/>
        </w:rPr>
        <w:t xml:space="preserve"> </w:t>
      </w:r>
      <w:r w:rsidRPr="00B568F5">
        <w:rPr>
          <w:rFonts w:cstheme="minorHAnsi"/>
          <w:kern w:val="0"/>
        </w:rPr>
        <w:t>transportmodell</w:t>
      </w:r>
      <w:r w:rsidR="00343614" w:rsidRPr="00B568F5">
        <w:rPr>
          <w:rFonts w:cstheme="minorHAnsi"/>
          <w:kern w:val="0"/>
        </w:rPr>
        <w:t>er</w:t>
      </w:r>
      <w:r w:rsidRPr="00B568F5">
        <w:rPr>
          <w:rFonts w:cstheme="minorHAnsi"/>
          <w:kern w:val="0"/>
        </w:rPr>
        <w:t>, årstall for gjennomføring, resultater)</w:t>
      </w:r>
    </w:p>
    <w:p w14:paraId="13609478" w14:textId="3B96C78E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Grunnlagsdata og prognoseår for tidligere prognoseberegninger beskrives</w:t>
      </w:r>
    </w:p>
    <w:p w14:paraId="0B0D17C8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B2C7E88" w14:textId="52791AFC" w:rsidR="003A2A2F" w:rsidRPr="00B568F5" w:rsidRDefault="003A2A2F" w:rsidP="00B568F5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568F5">
        <w:rPr>
          <w:rFonts w:cstheme="minorHAnsi"/>
          <w:b/>
          <w:bCs/>
          <w:kern w:val="0"/>
        </w:rPr>
        <w:t>Særskilt for byer</w:t>
      </w:r>
    </w:p>
    <w:p w14:paraId="74FF176C" w14:textId="727FDB2E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Fordeling av trafikk over timene i døgnet (timestrafikk)</w:t>
      </w:r>
    </w:p>
    <w:p w14:paraId="7932795A" w14:textId="2E086468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Analyse av transportmiddelfordelingen som følge av forutsatte bompengetakster</w:t>
      </w:r>
    </w:p>
    <w:p w14:paraId="11947FB0" w14:textId="1300A474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Analyse av hva forutsatte bompengetakster vil bidra til der det er mål om nullvekst i trafikken</w:t>
      </w:r>
    </w:p>
    <w:p w14:paraId="08F34B52" w14:textId="1AB1B23C" w:rsidR="003A2A2F" w:rsidRPr="00B568F5" w:rsidRDefault="003A2A2F" w:rsidP="00B568F5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Hvilken trafikkindeks som er benyttet og utvikling over tid</w:t>
      </w:r>
    </w:p>
    <w:p w14:paraId="501D0C5C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89D4E18" w14:textId="10560C28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3. Metode for beregning av trafikknivå (årsdøgntrafikk)</w:t>
      </w:r>
    </w:p>
    <w:p w14:paraId="268D6CF9" w14:textId="0FDD318E" w:rsidR="009C1888" w:rsidRPr="00EA4E26" w:rsidRDefault="003A2A2F" w:rsidP="009C18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For prosjekter hvor det kan forventes effekter på endret turproduksjon,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 xml:space="preserve">destinasjonsvalg, transportmiddelfordeling, og rutevalg, </w:t>
      </w:r>
      <w:r w:rsidR="00343614" w:rsidRPr="00EA4E26">
        <w:rPr>
          <w:rFonts w:cstheme="minorHAnsi"/>
          <w:kern w:val="0"/>
        </w:rPr>
        <w:t>anbefales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 xml:space="preserve">beregninger med siste versjon av Regional transportmodell (RTM). </w:t>
      </w:r>
    </w:p>
    <w:p w14:paraId="27F2BB0D" w14:textId="77777777" w:rsidR="009C1888" w:rsidRPr="00EA4E26" w:rsidRDefault="009C1888" w:rsidP="009C188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8487B4C" w14:textId="133639D5" w:rsidR="003A2A2F" w:rsidRPr="00EA4E26" w:rsidRDefault="009C1888" w:rsidP="006116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 xml:space="preserve">Alle modellresultater </w:t>
      </w:r>
      <w:r w:rsidR="003A2A2F" w:rsidRPr="00EA4E26">
        <w:rPr>
          <w:rFonts w:cstheme="minorHAnsi"/>
          <w:kern w:val="0"/>
        </w:rPr>
        <w:t>kvalitetssikres</w:t>
      </w:r>
      <w:r w:rsidR="0077084B" w:rsidRPr="00EA4E26">
        <w:rPr>
          <w:rFonts w:cstheme="minorHAnsi"/>
          <w:kern w:val="0"/>
        </w:rPr>
        <w:t xml:space="preserve"> </w:t>
      </w:r>
      <w:r w:rsidR="003A2A2F" w:rsidRPr="00EA4E26">
        <w:rPr>
          <w:rFonts w:cstheme="minorHAnsi"/>
          <w:kern w:val="0"/>
        </w:rPr>
        <w:t xml:space="preserve">mot </w:t>
      </w:r>
      <w:r w:rsidR="000E4EB4" w:rsidRPr="00EA4E26">
        <w:rPr>
          <w:rFonts w:cstheme="minorHAnsi"/>
          <w:kern w:val="0"/>
        </w:rPr>
        <w:t>annen metodikk, f</w:t>
      </w:r>
      <w:r w:rsidR="00CA6200">
        <w:rPr>
          <w:rFonts w:cstheme="minorHAnsi"/>
          <w:kern w:val="0"/>
        </w:rPr>
        <w:t xml:space="preserve">or </w:t>
      </w:r>
      <w:r w:rsidR="000E4EB4" w:rsidRPr="00EA4E26">
        <w:rPr>
          <w:rFonts w:cstheme="minorHAnsi"/>
          <w:kern w:val="0"/>
        </w:rPr>
        <w:t>eks</w:t>
      </w:r>
      <w:r w:rsidR="00CA6200">
        <w:rPr>
          <w:rFonts w:cstheme="minorHAnsi"/>
          <w:kern w:val="0"/>
        </w:rPr>
        <w:t>empel</w:t>
      </w:r>
      <w:r w:rsidR="000E4EB4" w:rsidRPr="00EA4E26">
        <w:rPr>
          <w:rFonts w:cstheme="minorHAnsi"/>
          <w:kern w:val="0"/>
        </w:rPr>
        <w:t xml:space="preserve"> </w:t>
      </w:r>
      <w:r w:rsidR="003A2A2F" w:rsidRPr="00EA4E26">
        <w:rPr>
          <w:rFonts w:cstheme="minorHAnsi"/>
          <w:kern w:val="0"/>
        </w:rPr>
        <w:t xml:space="preserve">tellinger i prosjektområdet før </w:t>
      </w:r>
      <w:r w:rsidR="0077084B" w:rsidRPr="00EA4E26">
        <w:rPr>
          <w:rFonts w:cstheme="minorHAnsi"/>
          <w:kern w:val="0"/>
        </w:rPr>
        <w:t>p</w:t>
      </w:r>
      <w:r w:rsidR="003A2A2F" w:rsidRPr="00EA4E26">
        <w:rPr>
          <w:rFonts w:cstheme="minorHAnsi"/>
          <w:kern w:val="0"/>
        </w:rPr>
        <w:t>rosjektberegningene gjennomføres.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E</w:t>
      </w:r>
      <w:r w:rsidR="003A2A2F" w:rsidRPr="00EA4E26">
        <w:rPr>
          <w:rFonts w:cstheme="minorHAnsi"/>
          <w:kern w:val="0"/>
        </w:rPr>
        <w:t>lastisitetsvurderinger og ev</w:t>
      </w:r>
      <w:r w:rsidR="00CA6200">
        <w:rPr>
          <w:rFonts w:cstheme="minorHAnsi"/>
          <w:kern w:val="0"/>
        </w:rPr>
        <w:t>entuell</w:t>
      </w:r>
      <w:r w:rsidR="003A2A2F" w:rsidRPr="00EA4E26">
        <w:rPr>
          <w:rFonts w:cstheme="minorHAnsi"/>
          <w:kern w:val="0"/>
        </w:rPr>
        <w:t xml:space="preserve"> annen metodikk</w:t>
      </w:r>
      <w:r w:rsidRPr="00EA4E26">
        <w:rPr>
          <w:rFonts w:cstheme="minorHAnsi"/>
          <w:kern w:val="0"/>
        </w:rPr>
        <w:t xml:space="preserve"> </w:t>
      </w:r>
      <w:r w:rsidR="00CC1B79">
        <w:rPr>
          <w:rFonts w:cstheme="minorHAnsi"/>
          <w:kern w:val="0"/>
        </w:rPr>
        <w:t xml:space="preserve">kan </w:t>
      </w:r>
      <w:r w:rsidRPr="00EA4E26">
        <w:rPr>
          <w:rFonts w:cstheme="minorHAnsi"/>
          <w:kern w:val="0"/>
        </w:rPr>
        <w:t>benyttes for å</w:t>
      </w:r>
      <w:r w:rsidR="003A2A2F" w:rsidRPr="00EA4E26">
        <w:rPr>
          <w:rFonts w:cstheme="minorHAnsi"/>
          <w:kern w:val="0"/>
        </w:rPr>
        <w:t xml:space="preserve"> styrke analysen og beslutningsgrunnlaget. Alle</w:t>
      </w:r>
      <w:r w:rsidR="0077084B" w:rsidRPr="00EA4E26">
        <w:rPr>
          <w:rFonts w:cstheme="minorHAnsi"/>
          <w:kern w:val="0"/>
        </w:rPr>
        <w:t xml:space="preserve"> </w:t>
      </w:r>
      <w:r w:rsidR="003A2A2F" w:rsidRPr="00EA4E26">
        <w:rPr>
          <w:rFonts w:cstheme="minorHAnsi"/>
          <w:kern w:val="0"/>
        </w:rPr>
        <w:t>beregningsmetodene skal dokumenteres godt.</w:t>
      </w:r>
    </w:p>
    <w:p w14:paraId="336CECDA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969C7F8" w14:textId="5326B91E" w:rsidR="0077084B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4. Trafikk/transportanalyse</w:t>
      </w:r>
    </w:p>
    <w:p w14:paraId="61C38B34" w14:textId="2E0F7533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- Valgt metode som grunnlag for trafikkvurderingene</w:t>
      </w:r>
    </w:p>
    <w:p w14:paraId="25C024B5" w14:textId="220FF15B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- Kort oppsummering fra pkt. 3</w:t>
      </w:r>
    </w:p>
    <w:p w14:paraId="574CECEC" w14:textId="4AF03E7A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- Generelle forutsetninger som er gjort i beregningene, f</w:t>
      </w:r>
      <w:r w:rsidR="00CA6200">
        <w:rPr>
          <w:rFonts w:cstheme="minorHAnsi"/>
          <w:kern w:val="0"/>
        </w:rPr>
        <w:t>or eksempel</w:t>
      </w:r>
      <w:r w:rsidRPr="00EA4E26">
        <w:rPr>
          <w:rFonts w:cstheme="minorHAnsi"/>
          <w:kern w:val="0"/>
        </w:rPr>
        <w:t xml:space="preserve"> takstnivå</w:t>
      </w:r>
    </w:p>
    <w:p w14:paraId="33C00630" w14:textId="0F98A27F" w:rsidR="0077084B" w:rsidRDefault="003A2A2F" w:rsidP="007708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- Redegjørelse for hvilke følsomhetsbetraktninger som gjøres</w:t>
      </w:r>
    </w:p>
    <w:p w14:paraId="6E73D155" w14:textId="77777777" w:rsidR="00CA6200" w:rsidRPr="00EA4E26" w:rsidRDefault="00CA6200" w:rsidP="007708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0D918E4" w14:textId="59F5EA06" w:rsidR="003A2A2F" w:rsidRPr="00EA4E26" w:rsidRDefault="003A2A2F" w:rsidP="007708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lastRenderedPageBreak/>
        <w:t>Kort dokumentasjon av metoden:</w:t>
      </w:r>
    </w:p>
    <w:p w14:paraId="739CA729" w14:textId="77777777" w:rsidR="003A2A2F" w:rsidRPr="00EA4E26" w:rsidRDefault="003A2A2F" w:rsidP="00343614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A) Transportanalyse ved bruk av transportmodeller</w:t>
      </w:r>
    </w:p>
    <w:p w14:paraId="4CD33797" w14:textId="670CE60C" w:rsidR="003A2A2F" w:rsidRPr="00EA4E26" w:rsidRDefault="003A2A2F" w:rsidP="0077084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Modellsystem inkl</w:t>
      </w:r>
      <w:r w:rsidR="00EA4E26">
        <w:rPr>
          <w:rFonts w:cstheme="minorHAnsi"/>
          <w:kern w:val="0"/>
        </w:rPr>
        <w:t>usiv</w:t>
      </w:r>
      <w:r w:rsidRPr="00EA4E26">
        <w:rPr>
          <w:rFonts w:cstheme="minorHAnsi"/>
          <w:kern w:val="0"/>
        </w:rPr>
        <w:t xml:space="preserve"> versjon beskrives. Modellsystemet beskrives kort</w:t>
      </w:r>
    </w:p>
    <w:p w14:paraId="06081A4C" w14:textId="72654A6F" w:rsidR="003A2A2F" w:rsidRPr="00EA4E26" w:rsidRDefault="003A2A2F" w:rsidP="0077084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Vurderinger av modellens treff mot tellinger i dagens situasjon og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 xml:space="preserve">eventuelle årsaker til avvik (tabeller </w:t>
      </w:r>
      <w:r w:rsidRPr="00B568F5">
        <w:rPr>
          <w:rFonts w:cstheme="minorHAnsi"/>
          <w:kern w:val="0"/>
        </w:rPr>
        <w:t>+ verbalt</w:t>
      </w:r>
      <w:r w:rsidRPr="00EA4E26">
        <w:rPr>
          <w:rFonts w:cstheme="minorHAnsi"/>
          <w:kern w:val="0"/>
        </w:rPr>
        <w:t>)</w:t>
      </w:r>
    </w:p>
    <w:p w14:paraId="0E57D27D" w14:textId="2BB97741" w:rsidR="003A2A2F" w:rsidRPr="00EA4E26" w:rsidRDefault="003A2A2F" w:rsidP="0077084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Begrunnelse for antall tidsperioder som er beregnet i modellen, og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 xml:space="preserve">beskrivelse av forutsetninger om </w:t>
      </w:r>
      <w:r w:rsidR="00343614" w:rsidRPr="00EA4E26">
        <w:rPr>
          <w:rFonts w:cstheme="minorHAnsi"/>
          <w:kern w:val="0"/>
        </w:rPr>
        <w:t>timefordeling</w:t>
      </w:r>
      <w:r w:rsidRPr="00EA4E26">
        <w:rPr>
          <w:rFonts w:cstheme="minorHAnsi"/>
          <w:kern w:val="0"/>
        </w:rPr>
        <w:t xml:space="preserve"> av trafikken innenfor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 xml:space="preserve">tidsperiodene dersom det er gjort beregninger av trafikk på </w:t>
      </w:r>
      <w:r w:rsidR="00343614" w:rsidRPr="00EA4E26">
        <w:rPr>
          <w:rFonts w:cstheme="minorHAnsi"/>
          <w:kern w:val="0"/>
        </w:rPr>
        <w:t>timenivå</w:t>
      </w:r>
    </w:p>
    <w:p w14:paraId="7AA36B35" w14:textId="0520D408" w:rsidR="003A2A2F" w:rsidRPr="00EA4E26" w:rsidRDefault="003A2A2F" w:rsidP="0077084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 xml:space="preserve">Årstall for beregning av basis </w:t>
      </w:r>
      <w:r w:rsidR="000E4EB4" w:rsidRPr="00EA4E26">
        <w:rPr>
          <w:rFonts w:cstheme="minorHAnsi"/>
          <w:kern w:val="0"/>
        </w:rPr>
        <w:t xml:space="preserve">og </w:t>
      </w:r>
      <w:r w:rsidRPr="00EA4E26">
        <w:rPr>
          <w:rFonts w:cstheme="minorHAnsi"/>
          <w:kern w:val="0"/>
        </w:rPr>
        <w:t>prognoseår beskrives. Trafikken i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åpningsåret bør som et minimum beregnes, som utgangspunkt for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eventuelle videre framskrivninger av trafikken</w:t>
      </w:r>
    </w:p>
    <w:p w14:paraId="27F8CD3B" w14:textId="3F1A8C20" w:rsidR="003A2A2F" w:rsidRPr="00EA4E26" w:rsidRDefault="003A2A2F" w:rsidP="0077084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Kilde/versjon for grunnlagsdata. Versjon av vegnett- og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kollektivrutebeskrivelser beskrives. Er det gjort ytterligere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kvalitetssikring utover de grunnlagsdata som er koblet til benyttet</w:t>
      </w:r>
      <w:r w:rsidR="00281095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modellversjon skal dette beskrives</w:t>
      </w:r>
    </w:p>
    <w:p w14:paraId="0EE611B3" w14:textId="15CA471F" w:rsidR="003A2A2F" w:rsidRPr="00B568F5" w:rsidRDefault="003A2A2F" w:rsidP="0077084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 xml:space="preserve">Beregninger beskrives </w:t>
      </w:r>
      <w:r w:rsidRPr="00B568F5">
        <w:rPr>
          <w:rFonts w:cstheme="minorHAnsi"/>
          <w:kern w:val="0"/>
        </w:rPr>
        <w:t>også verbalt</w:t>
      </w:r>
    </w:p>
    <w:p w14:paraId="51454412" w14:textId="77777777" w:rsidR="0077084B" w:rsidRPr="00EA4E26" w:rsidRDefault="0077084B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3C3BFB3" w14:textId="244402B6" w:rsidR="003A2A2F" w:rsidRPr="00EA4E26" w:rsidRDefault="003A2A2F" w:rsidP="00343614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B) Elastisitetsberegninger:</w:t>
      </w:r>
    </w:p>
    <w:p w14:paraId="579DFC75" w14:textId="707207EE" w:rsidR="003A2A2F" w:rsidRPr="00EA4E26" w:rsidRDefault="003A2A2F" w:rsidP="0077084B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Hvilke elastisiteter som er benyttet med kilde</w:t>
      </w:r>
    </w:p>
    <w:p w14:paraId="2E6DD66C" w14:textId="2ED3C457" w:rsidR="003A2A2F" w:rsidRPr="00EA4E26" w:rsidRDefault="003A2A2F" w:rsidP="0077084B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Beskrivelse av andre grunnlagsdata/forutsetninger som er benyttet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(bl</w:t>
      </w:r>
      <w:r w:rsidR="00CA6200">
        <w:rPr>
          <w:rFonts w:cstheme="minorHAnsi"/>
          <w:kern w:val="0"/>
        </w:rPr>
        <w:t xml:space="preserve">ant </w:t>
      </w:r>
      <w:r w:rsidRPr="00EA4E26">
        <w:rPr>
          <w:rFonts w:cstheme="minorHAnsi"/>
          <w:kern w:val="0"/>
        </w:rPr>
        <w:t>a</w:t>
      </w:r>
      <w:r w:rsidR="00CA6200">
        <w:rPr>
          <w:rFonts w:cstheme="minorHAnsi"/>
          <w:kern w:val="0"/>
        </w:rPr>
        <w:t>nnet</w:t>
      </w:r>
      <w:r w:rsidRPr="00EA4E26">
        <w:rPr>
          <w:rFonts w:cstheme="minorHAnsi"/>
          <w:kern w:val="0"/>
        </w:rPr>
        <w:t xml:space="preserve"> generaliserte reisekostnader før/etter tiltak, forutsetning om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trafikkvekst i bompengeperioden)</w:t>
      </w:r>
    </w:p>
    <w:p w14:paraId="46C7B072" w14:textId="660A94C8" w:rsidR="003A2A2F" w:rsidRPr="00EA4E26" w:rsidRDefault="003A2A2F" w:rsidP="0077084B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Verbal b</w:t>
      </w:r>
      <w:r w:rsidRPr="00EA4E26">
        <w:rPr>
          <w:rFonts w:cstheme="minorHAnsi"/>
          <w:kern w:val="0"/>
        </w:rPr>
        <w:t>eskrivelse av beregningene</w:t>
      </w:r>
    </w:p>
    <w:p w14:paraId="308BC25B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5C8DCA1" w14:textId="450A2073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5. Presentasjon av resultatene</w:t>
      </w:r>
    </w:p>
    <w:p w14:paraId="603D59CF" w14:textId="74E25637" w:rsidR="003A2A2F" w:rsidRPr="00EA4E26" w:rsidRDefault="003A2A2F" w:rsidP="0077084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568F5">
        <w:rPr>
          <w:rFonts w:cstheme="minorHAnsi"/>
          <w:kern w:val="0"/>
        </w:rPr>
        <w:t>Verbal</w:t>
      </w:r>
      <w:r w:rsidRPr="00FA07CA">
        <w:rPr>
          <w:rFonts w:cstheme="minorHAnsi"/>
          <w:color w:val="FF0000"/>
          <w:kern w:val="0"/>
        </w:rPr>
        <w:t xml:space="preserve"> </w:t>
      </w:r>
      <w:r w:rsidRPr="00EA4E26">
        <w:rPr>
          <w:rFonts w:cstheme="minorHAnsi"/>
          <w:kern w:val="0"/>
        </w:rPr>
        <w:t>beskrivelse av resultatene</w:t>
      </w:r>
    </w:p>
    <w:p w14:paraId="2CAB48A5" w14:textId="5F3C2271" w:rsidR="003A2A2F" w:rsidRPr="00EA4E26" w:rsidRDefault="003A2A2F" w:rsidP="0077084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Plott</w:t>
      </w:r>
      <w:r w:rsidR="002102E7">
        <w:rPr>
          <w:rFonts w:cstheme="minorHAnsi"/>
          <w:kern w:val="0"/>
        </w:rPr>
        <w:t>/grafer</w:t>
      </w:r>
      <w:r w:rsidRPr="00EA4E26">
        <w:rPr>
          <w:rFonts w:cstheme="minorHAnsi"/>
          <w:kern w:val="0"/>
        </w:rPr>
        <w:t xml:space="preserve"> og tabeller som viser trafikk på gammelt/nytt vegnett med/uten bom</w:t>
      </w:r>
    </w:p>
    <w:p w14:paraId="420EB1BE" w14:textId="2EAE74D6" w:rsidR="003A2A2F" w:rsidRPr="00EA4E26" w:rsidRDefault="003A2A2F" w:rsidP="0077084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Beskrivelse/visualisering av hvilke typer reiser som påvirkes av tiltaket</w:t>
      </w:r>
    </w:p>
    <w:p w14:paraId="5D65378E" w14:textId="1B840036" w:rsidR="003A2A2F" w:rsidRPr="00EA4E26" w:rsidRDefault="003A2A2F" w:rsidP="0077084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 xml:space="preserve">Beskrivelse av hvilke reiseruter som påvirkes av tiltaket </w:t>
      </w:r>
    </w:p>
    <w:p w14:paraId="0F112B57" w14:textId="212D98BF" w:rsidR="003A2A2F" w:rsidRPr="00EA4E26" w:rsidRDefault="003A2A2F" w:rsidP="0077084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Tabeller med endringer i trafikk- og transportarbeid</w:t>
      </w:r>
    </w:p>
    <w:p w14:paraId="5B4FA7B2" w14:textId="2A125F7D" w:rsidR="003A2A2F" w:rsidRPr="00EA4E26" w:rsidRDefault="003A2A2F" w:rsidP="0077084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Tabeller som viser endringer i total turproduksjon på reisehensikt og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transportmiddel</w:t>
      </w:r>
    </w:p>
    <w:p w14:paraId="19E14A15" w14:textId="6D499EF1" w:rsidR="003A2A2F" w:rsidRPr="00EA4E26" w:rsidRDefault="003A2A2F" w:rsidP="0077084B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Vise engangsvekst og avvisning som følge av bompengeprosjektet</w:t>
      </w:r>
    </w:p>
    <w:p w14:paraId="32080B4B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2E3C91D" w14:textId="38B27A3B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6. Kvalitetssikring som er gjennomført</w:t>
      </w:r>
    </w:p>
    <w:p w14:paraId="132A2968" w14:textId="1DE5FA48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Prosess for kvalitetssikring beskrives (Er andre modeller benyttet? Er det utført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beregninger med enklere metodikk under kvalitetssikringen m.m?)</w:t>
      </w:r>
      <w:r w:rsidR="00EA4E26">
        <w:rPr>
          <w:rFonts w:cstheme="minorHAnsi"/>
          <w:kern w:val="0"/>
        </w:rPr>
        <w:t>.</w:t>
      </w:r>
    </w:p>
    <w:p w14:paraId="3F4BE2CC" w14:textId="77777777" w:rsidR="00281095" w:rsidRPr="00EA4E26" w:rsidRDefault="00281095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45CCA3D" w14:textId="77777777" w:rsidR="0077084B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b/>
          <w:bCs/>
          <w:kern w:val="0"/>
        </w:rPr>
        <w:t>7. Drøfting av resultatene</w:t>
      </w:r>
      <w:r w:rsidRPr="00EA4E26">
        <w:rPr>
          <w:rFonts w:cstheme="minorHAnsi"/>
          <w:kern w:val="0"/>
        </w:rPr>
        <w:t xml:space="preserve"> </w:t>
      </w:r>
    </w:p>
    <w:p w14:paraId="0AB56F27" w14:textId="4932495B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 xml:space="preserve">Vurdering av resultatene (forutsetninger, </w:t>
      </w:r>
      <w:r w:rsidR="0077084B" w:rsidRPr="00EA4E26">
        <w:rPr>
          <w:rFonts w:cstheme="minorHAnsi"/>
          <w:kern w:val="0"/>
        </w:rPr>
        <w:t xml:space="preserve">usikkerheter og </w:t>
      </w:r>
      <w:r w:rsidRPr="00EA4E26">
        <w:rPr>
          <w:rFonts w:cstheme="minorHAnsi"/>
          <w:kern w:val="0"/>
        </w:rPr>
        <w:t>følsomhetsanalyser). Drøftingen bør også omfatte at ikke all trafikk fanges opp av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transportmodellen (varedistribusjon, taxi, delvis mobile tjenesteytere) og at modellen gir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en langsiktig likevekt som i virkeligheten vil skje over flere år.</w:t>
      </w:r>
    </w:p>
    <w:p w14:paraId="6C97D45E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92EA480" w14:textId="310EFC0F" w:rsidR="0077084B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b/>
          <w:bCs/>
          <w:kern w:val="0"/>
        </w:rPr>
        <w:t xml:space="preserve">8. </w:t>
      </w:r>
      <w:r w:rsidR="0077084B" w:rsidRPr="00EA4E26">
        <w:rPr>
          <w:rFonts w:cstheme="minorHAnsi"/>
          <w:b/>
          <w:bCs/>
          <w:kern w:val="0"/>
        </w:rPr>
        <w:t>Kommentar til avvik</w:t>
      </w:r>
    </w:p>
    <w:p w14:paraId="1A16E1CD" w14:textId="2A59F32E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kern w:val="0"/>
        </w:rPr>
        <w:t>Hvis store avvik, må dette også forklares. Er det rimelig, kan det være utfordringer</w:t>
      </w:r>
      <w:r w:rsidR="00FA07CA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knyttet til langsiktige virkninger i transportmodellen? Er den eventuelle langsiktige</w:t>
      </w:r>
      <w:r w:rsidR="00FA07CA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virkningen realistisk?</w:t>
      </w:r>
      <w:r w:rsidR="0077084B" w:rsidRPr="00EA4E26">
        <w:rPr>
          <w:rFonts w:cstheme="minorHAnsi"/>
          <w:kern w:val="0"/>
        </w:rPr>
        <w:t xml:space="preserve"> </w:t>
      </w:r>
      <w:r w:rsidRPr="00EA4E26">
        <w:rPr>
          <w:rFonts w:cstheme="minorHAnsi"/>
          <w:kern w:val="0"/>
        </w:rPr>
        <w:t>Vurdering av rimeligheten mot tilsvarende prosjekter.</w:t>
      </w:r>
    </w:p>
    <w:p w14:paraId="7DEF1775" w14:textId="77777777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AE13D7A" w14:textId="20E6DDAE" w:rsidR="003A2A2F" w:rsidRPr="00EA4E26" w:rsidRDefault="003A2A2F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A4E26">
        <w:rPr>
          <w:rFonts w:cstheme="minorHAnsi"/>
          <w:b/>
          <w:bCs/>
          <w:kern w:val="0"/>
        </w:rPr>
        <w:t>9. Konklusjon og anbefaling av trafikkgrunnlag inkl</w:t>
      </w:r>
      <w:r w:rsidR="00EA4E26">
        <w:rPr>
          <w:rFonts w:cstheme="minorHAnsi"/>
          <w:b/>
          <w:bCs/>
          <w:kern w:val="0"/>
        </w:rPr>
        <w:t>usiv</w:t>
      </w:r>
      <w:r w:rsidRPr="00EA4E26">
        <w:rPr>
          <w:rFonts w:cstheme="minorHAnsi"/>
          <w:b/>
          <w:bCs/>
          <w:kern w:val="0"/>
        </w:rPr>
        <w:t xml:space="preserve"> årlig trafikkvekst</w:t>
      </w:r>
    </w:p>
    <w:p w14:paraId="175706E5" w14:textId="77777777" w:rsidR="00096573" w:rsidRPr="00EA4E26" w:rsidRDefault="00096573" w:rsidP="003A2A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3E35F79" w14:textId="00B033F2" w:rsidR="003A2A2F" w:rsidRPr="00096573" w:rsidRDefault="003A2A2F" w:rsidP="000965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A4E26">
        <w:rPr>
          <w:rFonts w:cstheme="minorHAnsi"/>
          <w:b/>
          <w:bCs/>
          <w:kern w:val="0"/>
        </w:rPr>
        <w:t>1</w:t>
      </w:r>
      <w:r w:rsidR="00471F0F" w:rsidRPr="00EA4E26">
        <w:rPr>
          <w:rFonts w:cstheme="minorHAnsi"/>
          <w:b/>
          <w:bCs/>
          <w:kern w:val="0"/>
        </w:rPr>
        <w:t>0</w:t>
      </w:r>
      <w:r w:rsidRPr="00EA4E26">
        <w:rPr>
          <w:rFonts w:cstheme="minorHAnsi"/>
          <w:b/>
          <w:bCs/>
          <w:kern w:val="0"/>
        </w:rPr>
        <w:t>. Grunnlagsmateriale (litteraturliste)</w:t>
      </w:r>
      <w:r w:rsidR="0077084B" w:rsidRPr="00EA4E26">
        <w:rPr>
          <w:rFonts w:cstheme="minorHAnsi"/>
          <w:b/>
          <w:bCs/>
          <w:kern w:val="0"/>
        </w:rPr>
        <w:t xml:space="preserve"> og vedlegg</w:t>
      </w:r>
    </w:p>
    <w:sectPr w:rsidR="003A2A2F" w:rsidRPr="00096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1E91" w14:textId="77777777" w:rsidR="0058231B" w:rsidRPr="00EA4E26" w:rsidRDefault="0058231B" w:rsidP="0077084B">
      <w:pPr>
        <w:spacing w:after="0" w:line="240" w:lineRule="auto"/>
      </w:pPr>
      <w:r w:rsidRPr="00EA4E26">
        <w:separator/>
      </w:r>
    </w:p>
  </w:endnote>
  <w:endnote w:type="continuationSeparator" w:id="0">
    <w:p w14:paraId="0CF15EC1" w14:textId="77777777" w:rsidR="0058231B" w:rsidRPr="00EA4E26" w:rsidRDefault="0058231B" w:rsidP="0077084B">
      <w:pPr>
        <w:spacing w:after="0" w:line="240" w:lineRule="auto"/>
      </w:pPr>
      <w:r w:rsidRPr="00EA4E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6BC5" w14:textId="77777777" w:rsidR="0058231B" w:rsidRPr="00EA4E26" w:rsidRDefault="0058231B" w:rsidP="0077084B">
      <w:pPr>
        <w:spacing w:after="0" w:line="240" w:lineRule="auto"/>
      </w:pPr>
      <w:r w:rsidRPr="00EA4E26">
        <w:separator/>
      </w:r>
    </w:p>
  </w:footnote>
  <w:footnote w:type="continuationSeparator" w:id="0">
    <w:p w14:paraId="79FEF9CF" w14:textId="77777777" w:rsidR="0058231B" w:rsidRPr="00EA4E26" w:rsidRDefault="0058231B" w:rsidP="0077084B">
      <w:pPr>
        <w:spacing w:after="0" w:line="240" w:lineRule="auto"/>
      </w:pPr>
      <w:r w:rsidRPr="00EA4E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368"/>
    <w:multiLevelType w:val="hybridMultilevel"/>
    <w:tmpl w:val="524238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A4088"/>
    <w:multiLevelType w:val="hybridMultilevel"/>
    <w:tmpl w:val="EE5E47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033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73E63"/>
    <w:multiLevelType w:val="hybridMultilevel"/>
    <w:tmpl w:val="7430DB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6079"/>
    <w:multiLevelType w:val="hybridMultilevel"/>
    <w:tmpl w:val="7AB25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67E"/>
    <w:multiLevelType w:val="hybridMultilevel"/>
    <w:tmpl w:val="EE5E4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78632">
    <w:abstractNumId w:val="1"/>
  </w:num>
  <w:num w:numId="2" w16cid:durableId="563178534">
    <w:abstractNumId w:val="2"/>
  </w:num>
  <w:num w:numId="3" w16cid:durableId="241108578">
    <w:abstractNumId w:val="0"/>
  </w:num>
  <w:num w:numId="4" w16cid:durableId="676661506">
    <w:abstractNumId w:val="3"/>
  </w:num>
  <w:num w:numId="5" w16cid:durableId="175034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2F"/>
    <w:rsid w:val="00024B2C"/>
    <w:rsid w:val="0004443A"/>
    <w:rsid w:val="00096573"/>
    <w:rsid w:val="000E4EB4"/>
    <w:rsid w:val="002102E7"/>
    <w:rsid w:val="00221E50"/>
    <w:rsid w:val="00270F3A"/>
    <w:rsid w:val="00281095"/>
    <w:rsid w:val="002C5428"/>
    <w:rsid w:val="002E1DC2"/>
    <w:rsid w:val="002F5225"/>
    <w:rsid w:val="0031502C"/>
    <w:rsid w:val="00343614"/>
    <w:rsid w:val="003A2A2F"/>
    <w:rsid w:val="004704FF"/>
    <w:rsid w:val="00471F0F"/>
    <w:rsid w:val="0058231B"/>
    <w:rsid w:val="005A07A2"/>
    <w:rsid w:val="005A6308"/>
    <w:rsid w:val="005F386C"/>
    <w:rsid w:val="00600D24"/>
    <w:rsid w:val="0061163D"/>
    <w:rsid w:val="00633103"/>
    <w:rsid w:val="00693FB9"/>
    <w:rsid w:val="0077084B"/>
    <w:rsid w:val="008424DC"/>
    <w:rsid w:val="008571B3"/>
    <w:rsid w:val="008E0E0E"/>
    <w:rsid w:val="009A60EF"/>
    <w:rsid w:val="009C1888"/>
    <w:rsid w:val="00AB5CEB"/>
    <w:rsid w:val="00B24C0D"/>
    <w:rsid w:val="00B473A7"/>
    <w:rsid w:val="00B568F5"/>
    <w:rsid w:val="00BF5648"/>
    <w:rsid w:val="00CA6200"/>
    <w:rsid w:val="00CC1B79"/>
    <w:rsid w:val="00DC038B"/>
    <w:rsid w:val="00EA4E26"/>
    <w:rsid w:val="00FA07CA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B4E9"/>
  <w15:chartTrackingRefBased/>
  <w15:docId w15:val="{E7DAAF7C-A4BD-4FA5-9964-FE54F7F2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2A2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A2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7084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7084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7084B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C18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C188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C188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C188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C1888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9C1888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FA07C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A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C580-B3E9-4D6F-866C-0130ACBF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573</Words>
  <Characters>4013</Characters>
  <Application>Microsoft Office Word</Application>
  <DocSecurity>0</DocSecurity>
  <Lines>97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Alsten</dc:creator>
  <cp:keywords/>
  <dc:description/>
  <cp:lastModifiedBy>Siv Johanne Wisthus-Nohr</cp:lastModifiedBy>
  <cp:revision>11</cp:revision>
  <dcterms:created xsi:type="dcterms:W3CDTF">2025-07-25T10:36:00Z</dcterms:created>
  <dcterms:modified xsi:type="dcterms:W3CDTF">2026-06-24T08:20:00Z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f16e47-2ef9-4232-918d-e60afd9f4a96_Enabled">
    <vt:lpwstr>true</vt:lpwstr>
  </property>
  <property fmtid="{D5CDD505-2E9C-101B-9397-08002B2CF9AE}" pid="3" name="MSIP_Label_5cf16e47-2ef9-4232-918d-e60afd9f4a96_SetDate">
    <vt:lpwstr>2024-05-23T13:56:59Z</vt:lpwstr>
  </property>
  <property fmtid="{D5CDD505-2E9C-101B-9397-08002B2CF9AE}" pid="4" name="MSIP_Label_5cf16e47-2ef9-4232-918d-e60afd9f4a96_Method">
    <vt:lpwstr>Privileged</vt:lpwstr>
  </property>
  <property fmtid="{D5CDD505-2E9C-101B-9397-08002B2CF9AE}" pid="5" name="MSIP_Label_5cf16e47-2ef9-4232-918d-e60afd9f4a96_Name">
    <vt:lpwstr>Intern</vt:lpwstr>
  </property>
  <property fmtid="{D5CDD505-2E9C-101B-9397-08002B2CF9AE}" pid="6" name="MSIP_Label_5cf16e47-2ef9-4232-918d-e60afd9f4a96_SiteId">
    <vt:lpwstr>38856954-ed55-49f7-8bdd-738ffbbfd390</vt:lpwstr>
  </property>
  <property fmtid="{D5CDD505-2E9C-101B-9397-08002B2CF9AE}" pid="7" name="MSIP_Label_5cf16e47-2ef9-4232-918d-e60afd9f4a96_ActionId">
    <vt:lpwstr>1012f2c5-d705-4c2d-b7f2-89ad91692edb</vt:lpwstr>
  </property>
  <property fmtid="{D5CDD505-2E9C-101B-9397-08002B2CF9AE}" pid="8" name="MSIP_Label_5cf16e47-2ef9-4232-918d-e60afd9f4a96_ContentBits">
    <vt:lpwstr>0</vt:lpwstr>
  </property>
</Properties>
</file>